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74D13" w14:textId="2DB6AB70" w:rsidR="00DD575F" w:rsidRPr="00DD575F" w:rsidRDefault="00DD575F" w:rsidP="00A320AA">
      <w:pPr>
        <w:spacing w:after="0"/>
        <w:jc w:val="both"/>
        <w:rPr>
          <w:rFonts w:ascii="Arial" w:eastAsia="Times New Roman" w:hAnsi="Arial" w:cs="Arial"/>
          <w:b/>
          <w:lang w:eastAsia="it-IT"/>
        </w:rPr>
      </w:pPr>
      <w:r w:rsidRPr="00DD575F">
        <w:rPr>
          <w:rFonts w:ascii="Arial" w:eastAsia="Times New Roman" w:hAnsi="Arial" w:cs="Arial"/>
          <w:b/>
          <w:lang w:eastAsia="it-IT"/>
        </w:rPr>
        <w:t>Chi siamo</w:t>
      </w:r>
    </w:p>
    <w:p w14:paraId="25F4C153" w14:textId="77777777" w:rsidR="00DD575F" w:rsidRDefault="00DD575F" w:rsidP="00A320AA">
      <w:pPr>
        <w:spacing w:after="0"/>
        <w:jc w:val="both"/>
        <w:rPr>
          <w:rFonts w:ascii="Arial" w:eastAsia="Times New Roman" w:hAnsi="Arial" w:cs="Arial"/>
          <w:lang w:eastAsia="it-IT"/>
        </w:rPr>
      </w:pPr>
    </w:p>
    <w:p w14:paraId="4F1F75F0" w14:textId="46E66616" w:rsidR="0004495C" w:rsidRPr="00DD575F" w:rsidRDefault="00D94FC2" w:rsidP="00A320AA">
      <w:pPr>
        <w:spacing w:after="0"/>
        <w:jc w:val="both"/>
        <w:rPr>
          <w:rFonts w:ascii="Arial" w:eastAsia="Times New Roman" w:hAnsi="Arial" w:cs="Arial"/>
          <w:lang w:eastAsia="it-IT"/>
        </w:rPr>
      </w:pPr>
      <w:r w:rsidRPr="00DD575F">
        <w:rPr>
          <w:rFonts w:ascii="Arial" w:eastAsia="Times New Roman" w:hAnsi="Arial" w:cs="Arial"/>
          <w:lang w:eastAsia="it-IT"/>
        </w:rPr>
        <w:t>Lo Studio Bonazzetti, costituito nel 1993 dal Rag. Giuseppe Bonazzetti, è cresciuto nel corso degli anni proponendosi in modo innovativo nell’ambito della consulenza professionale per rispondere alle esigenze economiche reali</w:t>
      </w:r>
      <w:r w:rsidR="00F323AE" w:rsidRPr="00DD575F">
        <w:rPr>
          <w:rFonts w:ascii="Arial" w:eastAsia="Times New Roman" w:hAnsi="Arial" w:cs="Arial"/>
          <w:lang w:eastAsia="it-IT"/>
        </w:rPr>
        <w:t xml:space="preserve"> e seguire passo dopo passo l’impresa nella sua c</w:t>
      </w:r>
      <w:r w:rsidRPr="00DD575F">
        <w:rPr>
          <w:rFonts w:ascii="Arial" w:eastAsia="Times New Roman" w:hAnsi="Arial" w:cs="Arial"/>
          <w:lang w:eastAsia="it-IT"/>
        </w:rPr>
        <w:t>ontinua e rapida evoluzione.</w:t>
      </w:r>
    </w:p>
    <w:p w14:paraId="04FC5028" w14:textId="77777777" w:rsidR="00D94FC2" w:rsidRPr="00DD575F" w:rsidRDefault="00D94FC2" w:rsidP="00A320AA">
      <w:pPr>
        <w:spacing w:after="0"/>
        <w:jc w:val="both"/>
        <w:rPr>
          <w:rFonts w:ascii="Arial" w:eastAsia="Times New Roman" w:hAnsi="Arial" w:cs="Arial"/>
          <w:lang w:eastAsia="it-IT"/>
        </w:rPr>
      </w:pPr>
      <w:r w:rsidRPr="00DD575F">
        <w:rPr>
          <w:rFonts w:ascii="Arial" w:eastAsia="Times New Roman" w:hAnsi="Arial" w:cs="Arial"/>
          <w:lang w:eastAsia="it-IT"/>
        </w:rPr>
        <w:t>Lo Studio dispone di collaboratori che hanno maturato negli anni le conoscenze e l'esperienza necessarie al raggiungimento del miglior risultato professionale unito al principale obiettivo dello studio quale il pieno soddisfacimento delle esigenze della clientela.</w:t>
      </w:r>
    </w:p>
    <w:p w14:paraId="5E9BCB72" w14:textId="0FE74119" w:rsidR="00D63FAA" w:rsidRPr="00DD575F" w:rsidRDefault="00D63FAA" w:rsidP="00A320AA">
      <w:pPr>
        <w:spacing w:after="0"/>
        <w:jc w:val="both"/>
        <w:rPr>
          <w:rFonts w:ascii="Arial" w:eastAsia="Times New Roman" w:hAnsi="Arial" w:cs="Arial"/>
          <w:lang w:eastAsia="it-IT"/>
        </w:rPr>
      </w:pPr>
      <w:r w:rsidRPr="00DD575F">
        <w:rPr>
          <w:rFonts w:ascii="Arial" w:eastAsia="Times New Roman" w:hAnsi="Arial" w:cs="Arial"/>
          <w:lang w:eastAsia="it-IT"/>
        </w:rPr>
        <w:t>Lo Studio è organizzato in modo da fornire al cliente tutte le prestazioni tipiche che rientrano nella sfera di attività dei Ragionieri Commercialisti ed Economisti d'impresa: contabilità e bilanci, diritto tributario e commerciale, gestione delle crisi aziendali e revisione contabile.</w:t>
      </w:r>
    </w:p>
    <w:p w14:paraId="35B90D29" w14:textId="00956D09" w:rsidR="00F323AE" w:rsidRPr="00DD575F" w:rsidRDefault="00F323AE" w:rsidP="00A320AA">
      <w:pPr>
        <w:spacing w:after="0"/>
        <w:jc w:val="both"/>
        <w:rPr>
          <w:rFonts w:ascii="Arial" w:eastAsia="Times New Roman" w:hAnsi="Arial" w:cs="Arial"/>
          <w:lang w:eastAsia="it-IT"/>
        </w:rPr>
      </w:pPr>
      <w:r w:rsidRPr="00DD575F">
        <w:rPr>
          <w:rFonts w:ascii="Arial" w:eastAsia="Times New Roman" w:hAnsi="Arial" w:cs="Arial"/>
          <w:lang w:eastAsia="it-IT"/>
        </w:rPr>
        <w:t>Lo Studio vuole essere una realtà in continua evoluzione, proiettati al futuro, con la voglia di crescere e contribuire allo sviluppo del tessuto economico ed imprenditoriale locale.</w:t>
      </w:r>
    </w:p>
    <w:p w14:paraId="7452EFFC" w14:textId="2CCD8465" w:rsidR="00B86DED" w:rsidRPr="00A320AA" w:rsidRDefault="00B86DED" w:rsidP="00A320AA">
      <w:pPr>
        <w:spacing w:after="0"/>
        <w:jc w:val="both"/>
        <w:rPr>
          <w:rFonts w:ascii="Arial" w:hAnsi="Arial" w:cs="Arial"/>
          <w:spacing w:val="16"/>
          <w:shd w:val="clear" w:color="auto" w:fill="F5F5F5"/>
        </w:rPr>
      </w:pPr>
    </w:p>
    <w:p w14:paraId="2FBC1B1E" w14:textId="06B0B09B" w:rsidR="00B86DED" w:rsidRPr="00B86DED" w:rsidRDefault="00F323AE" w:rsidP="00A320AA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lang w:eastAsia="it-IT"/>
        </w:rPr>
      </w:pPr>
      <w:r w:rsidRPr="00A320AA">
        <w:rPr>
          <w:rFonts w:ascii="Arial" w:eastAsia="Times New Roman" w:hAnsi="Arial" w:cs="Arial"/>
          <w:b/>
          <w:bCs/>
          <w:lang w:eastAsia="it-IT"/>
        </w:rPr>
        <w:t>L</w:t>
      </w:r>
      <w:r w:rsidR="00B86DED" w:rsidRPr="00B86DED">
        <w:rPr>
          <w:rFonts w:ascii="Arial" w:eastAsia="Times New Roman" w:hAnsi="Arial" w:cs="Arial"/>
          <w:b/>
          <w:bCs/>
          <w:lang w:eastAsia="it-IT"/>
        </w:rPr>
        <w:t>a mission d</w:t>
      </w:r>
      <w:r w:rsidRPr="00A320AA">
        <w:rPr>
          <w:rFonts w:ascii="Arial" w:eastAsia="Times New Roman" w:hAnsi="Arial" w:cs="Arial"/>
          <w:b/>
          <w:bCs/>
          <w:lang w:eastAsia="it-IT"/>
        </w:rPr>
        <w:t>ello Studio</w:t>
      </w:r>
      <w:bookmarkStart w:id="0" w:name="_GoBack"/>
      <w:bookmarkEnd w:id="0"/>
    </w:p>
    <w:p w14:paraId="5E691142" w14:textId="3CF60E2C" w:rsidR="00B86DED" w:rsidRPr="00B86DED" w:rsidRDefault="00B86DED" w:rsidP="00A320AA">
      <w:pPr>
        <w:spacing w:after="0"/>
        <w:jc w:val="both"/>
        <w:rPr>
          <w:rFonts w:ascii="Arial" w:eastAsia="Times New Roman" w:hAnsi="Arial" w:cs="Arial"/>
          <w:lang w:eastAsia="it-IT"/>
        </w:rPr>
      </w:pPr>
      <w:r w:rsidRPr="00B86DED">
        <w:rPr>
          <w:rFonts w:ascii="Arial" w:eastAsia="Times New Roman" w:hAnsi="Arial" w:cs="Arial"/>
          <w:lang w:eastAsia="it-IT"/>
        </w:rPr>
        <w:t>La mission d</w:t>
      </w:r>
      <w:r w:rsidR="009955CA" w:rsidRPr="009E1ABD">
        <w:rPr>
          <w:rFonts w:ascii="Arial" w:eastAsia="Times New Roman" w:hAnsi="Arial" w:cs="Arial"/>
          <w:lang w:eastAsia="it-IT"/>
        </w:rPr>
        <w:t>ello Studio</w:t>
      </w:r>
      <w:r w:rsidRPr="00B86DED">
        <w:rPr>
          <w:rFonts w:ascii="Arial" w:eastAsia="Times New Roman" w:hAnsi="Arial" w:cs="Arial"/>
          <w:lang w:eastAsia="it-IT"/>
        </w:rPr>
        <w:t xml:space="preserve"> è quella di </w:t>
      </w:r>
      <w:r w:rsidR="00A320AA" w:rsidRPr="009E1ABD">
        <w:rPr>
          <w:rFonts w:ascii="Arial" w:eastAsia="Times New Roman" w:hAnsi="Arial" w:cs="Arial"/>
          <w:lang w:eastAsia="it-IT"/>
        </w:rPr>
        <w:t>essere</w:t>
      </w:r>
      <w:r w:rsidRPr="00B86DED">
        <w:rPr>
          <w:rFonts w:ascii="Arial" w:eastAsia="Times New Roman" w:hAnsi="Arial" w:cs="Arial"/>
          <w:lang w:eastAsia="it-IT"/>
        </w:rPr>
        <w:t xml:space="preserve"> </w:t>
      </w:r>
      <w:r w:rsidR="009955CA" w:rsidRPr="009E1ABD">
        <w:rPr>
          <w:rFonts w:ascii="Arial" w:eastAsia="Times New Roman" w:hAnsi="Arial" w:cs="Arial"/>
          <w:lang w:eastAsia="it-IT"/>
        </w:rPr>
        <w:t>un serio partner</w:t>
      </w:r>
      <w:r w:rsidRPr="00B86DED">
        <w:rPr>
          <w:rFonts w:ascii="Arial" w:eastAsia="Times New Roman" w:hAnsi="Arial" w:cs="Arial"/>
          <w:lang w:eastAsia="it-IT"/>
        </w:rPr>
        <w:t xml:space="preserve"> di riferimento per il tessuto imprenditoriale</w:t>
      </w:r>
      <w:r w:rsidR="009955CA" w:rsidRPr="009E1ABD">
        <w:rPr>
          <w:rFonts w:ascii="Arial" w:eastAsia="Times New Roman" w:hAnsi="Arial" w:cs="Arial"/>
          <w:lang w:eastAsia="it-IT"/>
        </w:rPr>
        <w:t xml:space="preserve"> locale</w:t>
      </w:r>
      <w:r w:rsidR="00C821DD" w:rsidRPr="009E1ABD">
        <w:rPr>
          <w:rFonts w:ascii="Arial" w:eastAsia="Times New Roman" w:hAnsi="Arial" w:cs="Arial"/>
          <w:lang w:eastAsia="it-IT"/>
        </w:rPr>
        <w:t xml:space="preserve">. </w:t>
      </w:r>
      <w:r w:rsidR="00F030FB" w:rsidRPr="009E1ABD">
        <w:rPr>
          <w:rFonts w:ascii="Arial" w:eastAsia="Times New Roman" w:hAnsi="Arial" w:cs="Arial"/>
          <w:lang w:eastAsia="it-IT"/>
        </w:rPr>
        <w:t>Vogliamo favorire la crescita degli operatori economici,</w:t>
      </w:r>
      <w:r w:rsidRPr="00B86DED">
        <w:rPr>
          <w:rFonts w:ascii="Arial" w:eastAsia="Times New Roman" w:hAnsi="Arial" w:cs="Arial"/>
          <w:lang w:eastAsia="it-IT"/>
        </w:rPr>
        <w:t xml:space="preserve"> intercetta</w:t>
      </w:r>
      <w:r w:rsidR="00F030FB" w:rsidRPr="009E1ABD">
        <w:rPr>
          <w:rFonts w:ascii="Arial" w:eastAsia="Times New Roman" w:hAnsi="Arial" w:cs="Arial"/>
          <w:lang w:eastAsia="it-IT"/>
        </w:rPr>
        <w:t>re</w:t>
      </w:r>
      <w:r w:rsidRPr="00B86DED">
        <w:rPr>
          <w:rFonts w:ascii="Arial" w:eastAsia="Times New Roman" w:hAnsi="Arial" w:cs="Arial"/>
          <w:lang w:eastAsia="it-IT"/>
        </w:rPr>
        <w:t xml:space="preserve"> i </w:t>
      </w:r>
      <w:r w:rsidR="00F030FB" w:rsidRPr="009E1ABD">
        <w:rPr>
          <w:rFonts w:ascii="Arial" w:eastAsia="Times New Roman" w:hAnsi="Arial" w:cs="Arial"/>
          <w:lang w:eastAsia="it-IT"/>
        </w:rPr>
        <w:t xml:space="preserve">loro </w:t>
      </w:r>
      <w:r w:rsidRPr="00B86DED">
        <w:rPr>
          <w:rFonts w:ascii="Arial" w:eastAsia="Times New Roman" w:hAnsi="Arial" w:cs="Arial"/>
          <w:lang w:eastAsia="it-IT"/>
        </w:rPr>
        <w:t xml:space="preserve">bisogni e le </w:t>
      </w:r>
      <w:r w:rsidR="00F030FB" w:rsidRPr="009E1ABD">
        <w:rPr>
          <w:rFonts w:ascii="Arial" w:eastAsia="Times New Roman" w:hAnsi="Arial" w:cs="Arial"/>
          <w:lang w:eastAsia="it-IT"/>
        </w:rPr>
        <w:t xml:space="preserve">loro </w:t>
      </w:r>
      <w:r w:rsidRPr="00B86DED">
        <w:rPr>
          <w:rFonts w:ascii="Arial" w:eastAsia="Times New Roman" w:hAnsi="Arial" w:cs="Arial"/>
          <w:lang w:eastAsia="it-IT"/>
        </w:rPr>
        <w:t xml:space="preserve">richieste, </w:t>
      </w:r>
      <w:r w:rsidR="00F030FB" w:rsidRPr="009E1ABD">
        <w:rPr>
          <w:rFonts w:ascii="Arial" w:eastAsia="Times New Roman" w:hAnsi="Arial" w:cs="Arial"/>
          <w:lang w:eastAsia="it-IT"/>
        </w:rPr>
        <w:t xml:space="preserve">accrescere le loro </w:t>
      </w:r>
      <w:r w:rsidRPr="00B86DED">
        <w:rPr>
          <w:rFonts w:ascii="Arial" w:eastAsia="Times New Roman" w:hAnsi="Arial" w:cs="Arial"/>
          <w:lang w:eastAsia="it-IT"/>
        </w:rPr>
        <w:t>competenze e specializ</w:t>
      </w:r>
      <w:r w:rsidR="00F030FB" w:rsidRPr="009E1ABD">
        <w:rPr>
          <w:rFonts w:ascii="Arial" w:eastAsia="Times New Roman" w:hAnsi="Arial" w:cs="Arial"/>
          <w:lang w:eastAsia="it-IT"/>
        </w:rPr>
        <w:t>zazioni</w:t>
      </w:r>
      <w:r w:rsidRPr="00B86DED">
        <w:rPr>
          <w:rFonts w:ascii="Arial" w:eastAsia="Times New Roman" w:hAnsi="Arial" w:cs="Arial"/>
          <w:lang w:eastAsia="it-IT"/>
        </w:rPr>
        <w:t xml:space="preserve">, </w:t>
      </w:r>
      <w:r w:rsidR="00F030FB" w:rsidRPr="009E1ABD">
        <w:rPr>
          <w:rFonts w:ascii="Arial" w:eastAsia="Times New Roman" w:hAnsi="Arial" w:cs="Arial"/>
          <w:lang w:eastAsia="it-IT"/>
        </w:rPr>
        <w:t xml:space="preserve">vogliamo </w:t>
      </w:r>
      <w:r w:rsidRPr="00B86DED">
        <w:rPr>
          <w:rFonts w:ascii="Arial" w:eastAsia="Times New Roman" w:hAnsi="Arial" w:cs="Arial"/>
          <w:lang w:eastAsia="it-IT"/>
        </w:rPr>
        <w:t xml:space="preserve">offrire consulenza </w:t>
      </w:r>
      <w:r w:rsidR="00F030FB" w:rsidRPr="009E1ABD">
        <w:rPr>
          <w:rFonts w:ascii="Arial" w:eastAsia="Times New Roman" w:hAnsi="Arial" w:cs="Arial"/>
          <w:lang w:eastAsia="it-IT"/>
        </w:rPr>
        <w:t>unita ad un</w:t>
      </w:r>
      <w:r w:rsidRPr="00B86DED">
        <w:rPr>
          <w:rFonts w:ascii="Arial" w:eastAsia="Times New Roman" w:hAnsi="Arial" w:cs="Arial"/>
          <w:lang w:eastAsia="it-IT"/>
        </w:rPr>
        <w:t xml:space="preserve"> concreto affiancamento</w:t>
      </w:r>
      <w:r w:rsidR="00F030FB" w:rsidRPr="009E1ABD">
        <w:rPr>
          <w:rFonts w:ascii="Arial" w:eastAsia="Times New Roman" w:hAnsi="Arial" w:cs="Arial"/>
          <w:lang w:eastAsia="it-IT"/>
        </w:rPr>
        <w:t xml:space="preserve"> nel loro percorso di sviluppo e di crescita</w:t>
      </w:r>
      <w:r w:rsidRPr="00B86DED">
        <w:rPr>
          <w:rFonts w:ascii="Arial" w:eastAsia="Times New Roman" w:hAnsi="Arial" w:cs="Arial"/>
          <w:lang w:eastAsia="it-IT"/>
        </w:rPr>
        <w:t>.</w:t>
      </w:r>
    </w:p>
    <w:p w14:paraId="7FC7F620" w14:textId="7B098708" w:rsidR="00B86DED" w:rsidRPr="009E1ABD" w:rsidRDefault="00B86DED" w:rsidP="00A320AA">
      <w:pPr>
        <w:spacing w:after="0"/>
        <w:jc w:val="both"/>
        <w:rPr>
          <w:rFonts w:ascii="Arial" w:eastAsia="Times New Roman" w:hAnsi="Arial" w:cs="Arial"/>
          <w:lang w:eastAsia="it-IT"/>
        </w:rPr>
      </w:pPr>
      <w:r w:rsidRPr="00B86DED">
        <w:rPr>
          <w:rFonts w:ascii="Arial" w:eastAsia="Times New Roman" w:hAnsi="Arial" w:cs="Arial"/>
          <w:lang w:eastAsia="it-IT"/>
        </w:rPr>
        <w:t xml:space="preserve">L’obiettivo è essere vicini ai nostri clienti, offrendo loro </w:t>
      </w:r>
      <w:r w:rsidR="00F030FB" w:rsidRPr="009E1ABD">
        <w:rPr>
          <w:rFonts w:ascii="Arial" w:eastAsia="Times New Roman" w:hAnsi="Arial" w:cs="Arial"/>
          <w:lang w:eastAsia="it-IT"/>
        </w:rPr>
        <w:t xml:space="preserve">un solido apporto di </w:t>
      </w:r>
      <w:r w:rsidRPr="00B86DED">
        <w:rPr>
          <w:rFonts w:ascii="Arial" w:eastAsia="Times New Roman" w:hAnsi="Arial" w:cs="Arial"/>
          <w:lang w:eastAsia="it-IT"/>
        </w:rPr>
        <w:t xml:space="preserve">strumenti e soluzioni. </w:t>
      </w:r>
    </w:p>
    <w:p w14:paraId="1A046026" w14:textId="77777777" w:rsidR="00A320AA" w:rsidRDefault="00F030FB" w:rsidP="00A320AA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it-IT"/>
        </w:rPr>
      </w:pPr>
      <w:r w:rsidRPr="00F323AE">
        <w:rPr>
          <w:rFonts w:ascii="Arial" w:eastAsia="Times New Roman" w:hAnsi="Arial" w:cs="Arial"/>
          <w:lang w:eastAsia="it-IT"/>
        </w:rPr>
        <w:t>L</w:t>
      </w:r>
      <w:r w:rsidRPr="00A320AA">
        <w:rPr>
          <w:rFonts w:ascii="Arial" w:eastAsia="Times New Roman" w:hAnsi="Arial" w:cs="Arial"/>
          <w:lang w:eastAsia="it-IT"/>
        </w:rPr>
        <w:t>o Studio vuole essere</w:t>
      </w:r>
      <w:r w:rsidRPr="00F323AE">
        <w:rPr>
          <w:rFonts w:ascii="Arial" w:eastAsia="Times New Roman" w:hAnsi="Arial" w:cs="Arial"/>
          <w:lang w:eastAsia="it-IT"/>
        </w:rPr>
        <w:t xml:space="preserve"> il partner professionale dell’Impresa</w:t>
      </w:r>
      <w:r w:rsidRPr="00A320AA">
        <w:rPr>
          <w:rFonts w:ascii="Arial" w:eastAsia="Times New Roman" w:hAnsi="Arial" w:cs="Arial"/>
          <w:lang w:eastAsia="it-IT"/>
        </w:rPr>
        <w:t xml:space="preserve">, delle attività </w:t>
      </w:r>
      <w:r w:rsidR="00A320AA" w:rsidRPr="00A320AA">
        <w:rPr>
          <w:rFonts w:ascii="Arial" w:eastAsia="Times New Roman" w:hAnsi="Arial" w:cs="Arial"/>
          <w:lang w:eastAsia="it-IT"/>
        </w:rPr>
        <w:t>a</w:t>
      </w:r>
      <w:r w:rsidRPr="00A320AA">
        <w:rPr>
          <w:rFonts w:ascii="Arial" w:eastAsia="Times New Roman" w:hAnsi="Arial" w:cs="Arial"/>
          <w:lang w:eastAsia="it-IT"/>
        </w:rPr>
        <w:t>utonome</w:t>
      </w:r>
      <w:r w:rsidRPr="00F323AE">
        <w:rPr>
          <w:rFonts w:ascii="Arial" w:eastAsia="Times New Roman" w:hAnsi="Arial" w:cs="Arial"/>
          <w:lang w:eastAsia="it-IT"/>
        </w:rPr>
        <w:t xml:space="preserve"> </w:t>
      </w:r>
      <w:r w:rsidRPr="00A320AA">
        <w:rPr>
          <w:rFonts w:ascii="Arial" w:eastAsia="Times New Roman" w:hAnsi="Arial" w:cs="Arial"/>
          <w:lang w:eastAsia="it-IT"/>
        </w:rPr>
        <w:t xml:space="preserve">e del mondo del Terzo Settore, </w:t>
      </w:r>
      <w:r w:rsidRPr="00F323AE">
        <w:rPr>
          <w:rFonts w:ascii="Arial" w:eastAsia="Times New Roman" w:hAnsi="Arial" w:cs="Arial"/>
          <w:lang w:eastAsia="it-IT"/>
        </w:rPr>
        <w:t xml:space="preserve">nelle aree tradizionali proprie dei </w:t>
      </w:r>
      <w:r w:rsidR="00A320AA" w:rsidRPr="00A320AA">
        <w:rPr>
          <w:rFonts w:ascii="Arial" w:eastAsia="Times New Roman" w:hAnsi="Arial" w:cs="Arial"/>
          <w:lang w:eastAsia="it-IT"/>
        </w:rPr>
        <w:t xml:space="preserve">dottori </w:t>
      </w:r>
      <w:r w:rsidRPr="00F323AE">
        <w:rPr>
          <w:rFonts w:ascii="Arial" w:eastAsia="Times New Roman" w:hAnsi="Arial" w:cs="Arial"/>
          <w:lang w:eastAsia="it-IT"/>
        </w:rPr>
        <w:t xml:space="preserve">commercialisti e </w:t>
      </w:r>
      <w:r w:rsidR="00A320AA" w:rsidRPr="00A320AA">
        <w:rPr>
          <w:rFonts w:ascii="Arial" w:eastAsia="Times New Roman" w:hAnsi="Arial" w:cs="Arial"/>
          <w:lang w:eastAsia="it-IT"/>
        </w:rPr>
        <w:t xml:space="preserve">degli esperti contabili e </w:t>
      </w:r>
      <w:r w:rsidRPr="00F323AE">
        <w:rPr>
          <w:rFonts w:ascii="Arial" w:eastAsia="Times New Roman" w:hAnsi="Arial" w:cs="Arial"/>
          <w:lang w:eastAsia="it-IT"/>
        </w:rPr>
        <w:t xml:space="preserve">dei revisori contabili, </w:t>
      </w:r>
      <w:r w:rsidRPr="00A320AA">
        <w:rPr>
          <w:rFonts w:ascii="Arial" w:eastAsia="Times New Roman" w:hAnsi="Arial" w:cs="Arial"/>
          <w:lang w:eastAsia="it-IT"/>
        </w:rPr>
        <w:t xml:space="preserve">durante </w:t>
      </w:r>
      <w:r w:rsidRPr="00F323AE">
        <w:rPr>
          <w:rFonts w:ascii="Arial" w:eastAsia="Times New Roman" w:hAnsi="Arial" w:cs="Arial"/>
          <w:lang w:eastAsia="it-IT"/>
        </w:rPr>
        <w:t>tutte le fasi del ciclo di vita aziendale.</w:t>
      </w:r>
      <w:r w:rsidR="00A320AA" w:rsidRPr="00A320AA">
        <w:rPr>
          <w:rFonts w:ascii="Arial" w:eastAsia="Times New Roman" w:hAnsi="Arial" w:cs="Arial"/>
          <w:lang w:eastAsia="it-IT"/>
        </w:rPr>
        <w:t xml:space="preserve"> </w:t>
      </w:r>
      <w:r w:rsidRPr="00F323AE">
        <w:rPr>
          <w:rFonts w:ascii="Arial" w:eastAsia="Times New Roman" w:hAnsi="Arial" w:cs="Arial"/>
          <w:lang w:eastAsia="it-IT"/>
        </w:rPr>
        <w:t>Lo studio è in grado di assistere l’Impresa:</w:t>
      </w:r>
    </w:p>
    <w:p w14:paraId="5D2A0981" w14:textId="77777777" w:rsidR="00A320AA" w:rsidRDefault="00A320AA" w:rsidP="00A320AA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it-IT"/>
        </w:rPr>
      </w:pPr>
      <w:r w:rsidRPr="00A320AA">
        <w:rPr>
          <w:rFonts w:ascii="Arial" w:eastAsia="Times New Roman" w:hAnsi="Arial" w:cs="Arial"/>
          <w:lang w:eastAsia="it-IT"/>
        </w:rPr>
        <w:t>D</w:t>
      </w:r>
      <w:r w:rsidR="00F030FB" w:rsidRPr="00A320AA">
        <w:rPr>
          <w:rFonts w:ascii="Arial" w:eastAsia="Times New Roman" w:hAnsi="Arial" w:cs="Arial"/>
          <w:lang w:eastAsia="it-IT"/>
        </w:rPr>
        <w:t>al</w:t>
      </w:r>
      <w:r>
        <w:rPr>
          <w:rFonts w:ascii="Arial" w:eastAsia="Times New Roman" w:hAnsi="Arial" w:cs="Arial"/>
          <w:lang w:eastAsia="it-IT"/>
        </w:rPr>
        <w:t xml:space="preserve">l’”idea” originaria, con </w:t>
      </w:r>
      <w:r w:rsidR="00F030FB" w:rsidRPr="00A320AA">
        <w:rPr>
          <w:rFonts w:ascii="Arial" w:eastAsia="Times New Roman" w:hAnsi="Arial" w:cs="Arial"/>
          <w:lang w:eastAsia="it-IT"/>
        </w:rPr>
        <w:t xml:space="preserve">la predisposizione di un progetto imprenditoriale, </w:t>
      </w:r>
      <w:r>
        <w:rPr>
          <w:rFonts w:ascii="Arial" w:eastAsia="Times New Roman" w:hAnsi="Arial" w:cs="Arial"/>
          <w:lang w:eastAsia="it-IT"/>
        </w:rPr>
        <w:t xml:space="preserve">alla sua costituzione e sviluppo </w:t>
      </w:r>
      <w:r w:rsidR="00F030FB" w:rsidRPr="00A320AA">
        <w:rPr>
          <w:rFonts w:ascii="Arial" w:eastAsia="Times New Roman" w:hAnsi="Arial" w:cs="Arial"/>
          <w:lang w:eastAsia="it-IT"/>
        </w:rPr>
        <w:t xml:space="preserve">fornendo la necessaria assistenza societaria e fiscale, </w:t>
      </w:r>
      <w:r>
        <w:rPr>
          <w:rFonts w:ascii="Arial" w:eastAsia="Times New Roman" w:hAnsi="Arial" w:cs="Arial"/>
          <w:lang w:eastAsia="it-IT"/>
        </w:rPr>
        <w:t>in tutti gli</w:t>
      </w:r>
      <w:r w:rsidR="00F030FB" w:rsidRPr="00A320AA">
        <w:rPr>
          <w:rFonts w:ascii="Arial" w:eastAsia="Times New Roman" w:hAnsi="Arial" w:cs="Arial"/>
          <w:lang w:eastAsia="it-IT"/>
        </w:rPr>
        <w:t xml:space="preserve"> ambiti di </w:t>
      </w:r>
      <w:r>
        <w:rPr>
          <w:rFonts w:ascii="Arial" w:eastAsia="Times New Roman" w:hAnsi="Arial" w:cs="Arial"/>
          <w:lang w:eastAsia="it-IT"/>
        </w:rPr>
        <w:t xml:space="preserve">sviluppo del nuovo progetto, </w:t>
      </w:r>
      <w:r w:rsidR="00F030FB" w:rsidRPr="00A320AA">
        <w:rPr>
          <w:rFonts w:ascii="Arial" w:eastAsia="Times New Roman" w:hAnsi="Arial" w:cs="Arial"/>
          <w:lang w:eastAsia="it-IT"/>
        </w:rPr>
        <w:t>finanziari</w:t>
      </w:r>
      <w:r>
        <w:rPr>
          <w:rFonts w:ascii="Arial" w:eastAsia="Times New Roman" w:hAnsi="Arial" w:cs="Arial"/>
          <w:lang w:eastAsia="it-IT"/>
        </w:rPr>
        <w:t>o</w:t>
      </w:r>
      <w:r w:rsidR="00F030FB" w:rsidRPr="00A320AA">
        <w:rPr>
          <w:rFonts w:ascii="Arial" w:eastAsia="Times New Roman" w:hAnsi="Arial" w:cs="Arial"/>
          <w:lang w:eastAsia="it-IT"/>
        </w:rPr>
        <w:t>, economic</w:t>
      </w:r>
      <w:r>
        <w:rPr>
          <w:rFonts w:ascii="Arial" w:eastAsia="Times New Roman" w:hAnsi="Arial" w:cs="Arial"/>
          <w:lang w:eastAsia="it-IT"/>
        </w:rPr>
        <w:t>o</w:t>
      </w:r>
      <w:r w:rsidR="00F030FB" w:rsidRPr="00A320AA">
        <w:rPr>
          <w:rFonts w:ascii="Arial" w:eastAsia="Times New Roman" w:hAnsi="Arial" w:cs="Arial"/>
          <w:lang w:eastAsia="it-IT"/>
        </w:rPr>
        <w:t xml:space="preserve"> e strategic</w:t>
      </w:r>
      <w:r>
        <w:rPr>
          <w:rFonts w:ascii="Arial" w:eastAsia="Times New Roman" w:hAnsi="Arial" w:cs="Arial"/>
          <w:lang w:eastAsia="it-IT"/>
        </w:rPr>
        <w:t>o</w:t>
      </w:r>
      <w:r w:rsidR="00F030FB" w:rsidRPr="00A320AA">
        <w:rPr>
          <w:rFonts w:ascii="Arial" w:eastAsia="Times New Roman" w:hAnsi="Arial" w:cs="Arial"/>
          <w:lang w:eastAsia="it-IT"/>
        </w:rPr>
        <w:t>.</w:t>
      </w:r>
    </w:p>
    <w:p w14:paraId="378E2D7A" w14:textId="7104DA45" w:rsidR="00F030FB" w:rsidRPr="00A320AA" w:rsidRDefault="00A320AA" w:rsidP="00596E64">
      <w:pPr>
        <w:pStyle w:val="Paragrafoelenco"/>
        <w:numPr>
          <w:ilvl w:val="0"/>
          <w:numId w:val="2"/>
        </w:numPr>
        <w:spacing w:before="100" w:beforeAutospacing="1" w:after="0" w:afterAutospacing="1"/>
        <w:jc w:val="both"/>
        <w:rPr>
          <w:rFonts w:ascii="Arial" w:eastAsia="Times New Roman" w:hAnsi="Arial" w:cs="Arial"/>
          <w:lang w:eastAsia="it-IT"/>
        </w:rPr>
      </w:pPr>
      <w:r w:rsidRPr="00A320AA">
        <w:rPr>
          <w:rFonts w:ascii="Arial" w:eastAsia="Times New Roman" w:hAnsi="Arial" w:cs="Arial"/>
          <w:lang w:eastAsia="it-IT"/>
        </w:rPr>
        <w:t>N</w:t>
      </w:r>
      <w:r w:rsidR="00F030FB" w:rsidRPr="00A320AA">
        <w:rPr>
          <w:rFonts w:ascii="Arial" w:eastAsia="Times New Roman" w:hAnsi="Arial" w:cs="Arial"/>
          <w:lang w:eastAsia="it-IT"/>
        </w:rPr>
        <w:t>ell</w:t>
      </w:r>
      <w:r w:rsidRPr="00A320AA">
        <w:rPr>
          <w:rFonts w:ascii="Arial" w:eastAsia="Times New Roman" w:hAnsi="Arial" w:cs="Arial"/>
          <w:lang w:eastAsia="it-IT"/>
        </w:rPr>
        <w:t>e</w:t>
      </w:r>
      <w:r w:rsidR="00F030FB" w:rsidRPr="00A320AA">
        <w:rPr>
          <w:rFonts w:ascii="Arial" w:eastAsia="Times New Roman" w:hAnsi="Arial" w:cs="Arial"/>
          <w:lang w:eastAsia="it-IT"/>
        </w:rPr>
        <w:t xml:space="preserve"> fas</w:t>
      </w:r>
      <w:r w:rsidRPr="00A320AA">
        <w:rPr>
          <w:rFonts w:ascii="Arial" w:eastAsia="Times New Roman" w:hAnsi="Arial" w:cs="Arial"/>
          <w:lang w:eastAsia="it-IT"/>
        </w:rPr>
        <w:t>i di crescita e sviluppo</w:t>
      </w:r>
      <w:r w:rsidR="00F030FB" w:rsidRPr="00A320AA">
        <w:rPr>
          <w:rFonts w:ascii="Arial" w:eastAsia="Times New Roman" w:hAnsi="Arial" w:cs="Arial"/>
          <w:lang w:eastAsia="it-IT"/>
        </w:rPr>
        <w:t xml:space="preserve">, fornendo adeguata assistenza </w:t>
      </w:r>
      <w:r>
        <w:rPr>
          <w:rFonts w:ascii="Arial" w:eastAsia="Times New Roman" w:hAnsi="Arial" w:cs="Arial"/>
          <w:lang w:eastAsia="it-IT"/>
        </w:rPr>
        <w:t xml:space="preserve">e consulenza </w:t>
      </w:r>
      <w:r w:rsidR="00F030FB" w:rsidRPr="00A320AA">
        <w:rPr>
          <w:rFonts w:ascii="Arial" w:eastAsia="Times New Roman" w:hAnsi="Arial" w:cs="Arial"/>
          <w:lang w:eastAsia="it-IT"/>
        </w:rPr>
        <w:t xml:space="preserve">con specifici servizi di </w:t>
      </w:r>
      <w:r w:rsidR="009E1ABD">
        <w:rPr>
          <w:rFonts w:ascii="Arial" w:eastAsia="Times New Roman" w:hAnsi="Arial" w:cs="Arial"/>
          <w:lang w:eastAsia="it-IT"/>
        </w:rPr>
        <w:t>tenuta contabile, redazione Bilanci e assistenza contrattuale e tributaria</w:t>
      </w:r>
      <w:r w:rsidRPr="00A320AA">
        <w:rPr>
          <w:rFonts w:ascii="Arial" w:eastAsia="Times New Roman" w:hAnsi="Arial" w:cs="Arial"/>
          <w:lang w:eastAsia="it-IT"/>
        </w:rPr>
        <w:t xml:space="preserve">. </w:t>
      </w:r>
    </w:p>
    <w:p w14:paraId="3A350901" w14:textId="1FA72F07" w:rsidR="00F030FB" w:rsidRPr="00A320AA" w:rsidRDefault="00F030FB" w:rsidP="00A320AA">
      <w:pPr>
        <w:spacing w:after="0"/>
        <w:jc w:val="both"/>
        <w:rPr>
          <w:rFonts w:ascii="Arial" w:eastAsia="Times New Roman" w:hAnsi="Arial" w:cs="Arial"/>
          <w:lang w:eastAsia="it-IT"/>
        </w:rPr>
      </w:pPr>
    </w:p>
    <w:p w14:paraId="6BC3D3D7" w14:textId="52A2D711" w:rsidR="00F030FB" w:rsidRPr="00A320AA" w:rsidRDefault="00F030FB" w:rsidP="00A320AA">
      <w:pPr>
        <w:spacing w:after="0"/>
        <w:jc w:val="both"/>
        <w:rPr>
          <w:rFonts w:ascii="Arial" w:eastAsia="Times New Roman" w:hAnsi="Arial" w:cs="Arial"/>
          <w:lang w:eastAsia="it-IT"/>
        </w:rPr>
      </w:pPr>
    </w:p>
    <w:sectPr w:rsidR="00F030FB" w:rsidRPr="00A3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5400"/>
    <w:multiLevelType w:val="multilevel"/>
    <w:tmpl w:val="AFDA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90CD2"/>
    <w:multiLevelType w:val="hybridMultilevel"/>
    <w:tmpl w:val="24820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25"/>
    <w:rsid w:val="0004495C"/>
    <w:rsid w:val="00070825"/>
    <w:rsid w:val="003A4D0B"/>
    <w:rsid w:val="005D50DB"/>
    <w:rsid w:val="0079598E"/>
    <w:rsid w:val="008412EC"/>
    <w:rsid w:val="009955CA"/>
    <w:rsid w:val="009E1ABD"/>
    <w:rsid w:val="00A320AA"/>
    <w:rsid w:val="00B86DED"/>
    <w:rsid w:val="00C821DD"/>
    <w:rsid w:val="00D63FAA"/>
    <w:rsid w:val="00D94FC2"/>
    <w:rsid w:val="00DD575F"/>
    <w:rsid w:val="00F030FB"/>
    <w:rsid w:val="00F3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7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86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86D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94FC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8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6DE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6DE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A32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86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86D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94FC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8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6DE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6DE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A32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139">
          <w:marLeft w:val="0"/>
          <w:marRight w:val="0"/>
          <w:marTop w:val="0"/>
          <w:marBottom w:val="0"/>
          <w:divBdr>
            <w:top w:val="single" w:sz="2" w:space="0" w:color="0A7139"/>
            <w:left w:val="single" w:sz="2" w:space="0" w:color="0A7139"/>
            <w:bottom w:val="single" w:sz="2" w:space="0" w:color="0A7139"/>
            <w:right w:val="single" w:sz="2" w:space="0" w:color="0A7139"/>
          </w:divBdr>
        </w:div>
        <w:div w:id="460538044">
          <w:marLeft w:val="0"/>
          <w:marRight w:val="0"/>
          <w:marTop w:val="0"/>
          <w:marBottom w:val="0"/>
          <w:divBdr>
            <w:top w:val="single" w:sz="2" w:space="0" w:color="0A7139"/>
            <w:left w:val="single" w:sz="2" w:space="0" w:color="0A7139"/>
            <w:bottom w:val="single" w:sz="2" w:space="0" w:color="0A7139"/>
            <w:right w:val="single" w:sz="2" w:space="0" w:color="0A7139"/>
          </w:divBdr>
        </w:div>
      </w:divsChild>
    </w:div>
    <w:div w:id="5299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1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2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92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7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93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9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85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668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7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6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3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7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4927">
          <w:marLeft w:val="0"/>
          <w:marRight w:val="0"/>
          <w:marTop w:val="0"/>
          <w:marBottom w:val="0"/>
          <w:divBdr>
            <w:top w:val="single" w:sz="2" w:space="0" w:color="0A7139"/>
            <w:left w:val="single" w:sz="2" w:space="0" w:color="0A7139"/>
            <w:bottom w:val="single" w:sz="2" w:space="0" w:color="0A7139"/>
            <w:right w:val="single" w:sz="2" w:space="0" w:color="0A7139"/>
          </w:divBdr>
        </w:div>
        <w:div w:id="1177307251">
          <w:marLeft w:val="0"/>
          <w:marRight w:val="0"/>
          <w:marTop w:val="0"/>
          <w:marBottom w:val="0"/>
          <w:divBdr>
            <w:top w:val="single" w:sz="2" w:space="0" w:color="0A7139"/>
            <w:left w:val="single" w:sz="2" w:space="0" w:color="0A7139"/>
            <w:bottom w:val="single" w:sz="2" w:space="0" w:color="0A7139"/>
            <w:right w:val="single" w:sz="2" w:space="0" w:color="0A713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- Studio Bonazzetti</dc:creator>
  <cp:keywords/>
  <dc:description/>
  <cp:lastModifiedBy>Nicole - Studio Bonazzetti</cp:lastModifiedBy>
  <cp:revision>5</cp:revision>
  <dcterms:created xsi:type="dcterms:W3CDTF">2022-10-06T16:01:00Z</dcterms:created>
  <dcterms:modified xsi:type="dcterms:W3CDTF">2022-10-11T07:39:00Z</dcterms:modified>
</cp:coreProperties>
</file>